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324C40">
        <w:rPr>
          <w:rFonts w:ascii="Times New Roman" w:eastAsia="Times New Roman" w:hAnsi="Times New Roman" w:cs="Times New Roman"/>
          <w:b/>
          <w:lang w:val="en-US" w:eastAsia="en-US"/>
        </w:rPr>
        <w:t>HARYANA GOVERNMENT</w:t>
      </w: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324C40">
        <w:rPr>
          <w:rFonts w:ascii="Times New Roman" w:eastAsia="Times New Roman" w:hAnsi="Times New Roman" w:cs="Times New Roman"/>
          <w:b/>
          <w:lang w:val="en-US" w:eastAsia="en-US"/>
        </w:rPr>
        <w:t>LABOUR DEPARTMENT</w:t>
      </w: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324C40">
        <w:rPr>
          <w:rFonts w:ascii="Times New Roman" w:eastAsia="Times New Roman" w:hAnsi="Times New Roman" w:cs="Times New Roman"/>
          <w:b/>
          <w:lang w:val="en-US" w:eastAsia="en-US"/>
        </w:rPr>
        <w:t>NOTIFICATION</w:t>
      </w: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324C40">
        <w:rPr>
          <w:rFonts w:ascii="Times New Roman" w:eastAsia="Times New Roman" w:hAnsi="Times New Roman" w:cs="Times New Roman"/>
          <w:b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b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b/>
          <w:lang w:val="en-US" w:eastAsia="en-US"/>
        </w:rPr>
        <w:tab/>
        <w:t xml:space="preserve">                                                                                      </w:t>
      </w: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 </w:t>
      </w:r>
    </w:p>
    <w:p w:rsidR="00324C40" w:rsidRPr="00324C40" w:rsidRDefault="00324C40" w:rsidP="00324C4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>No. Elec-2022/IR-II/PSCE/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Hol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/                   Whereas the General Election to Legislative Assembly of Uttrakhand-2022 is to be held on 14.02.2022 (Monday), </w:t>
      </w:r>
      <w:r w:rsidRPr="00324C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as per the letter issued by </w:t>
      </w:r>
      <w:r w:rsidRPr="00324C40">
        <w:rPr>
          <w:rFonts w:ascii="Times New Roman" w:eastAsia="Times New Roman" w:hAnsi="Times New Roman" w:cs="Times New Roman"/>
          <w:lang w:val="en-US" w:eastAsia="en-US"/>
        </w:rPr>
        <w:t>Chief Electoral Officer, Haryana vide letter No. 130 (Public Holiday)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Pb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. Gen. Elec-2016/2AE- 691 Dated 08.02.2022.              </w:t>
      </w:r>
    </w:p>
    <w:p w:rsidR="00324C40" w:rsidRPr="00324C40" w:rsidRDefault="00324C40" w:rsidP="00324C40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            And whereas, it is considered necessary to provide opportunity to those who are working in the state of Haryana and enrolled as voter in state of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Uttrakhand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to exercise their franchise.</w:t>
      </w:r>
    </w:p>
    <w:p w:rsidR="00324C40" w:rsidRPr="00324C40" w:rsidRDefault="00324C40" w:rsidP="00324C40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Now, therefore, in exercise of the powers conferred by the second proviso of </w:t>
      </w:r>
      <w:r w:rsidRPr="00324C40">
        <w:rPr>
          <w:rFonts w:ascii="Times New Roman" w:eastAsia="Times New Roman" w:hAnsi="Times New Roman" w:cs="Times New Roman"/>
          <w:b/>
          <w:lang w:val="en-US" w:eastAsia="en-US"/>
        </w:rPr>
        <w:t>sub-Section (I) of Section 10</w:t>
      </w: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of the Punjab Shops and Commercial Establishments Act, 1958 (Punjab Act 15 of 1958) and all other powers enabling him in this behalf, the Governor of Haryana hereby fixes </w:t>
      </w:r>
      <w:r w:rsidRPr="00324C40">
        <w:rPr>
          <w:rFonts w:ascii="Times New Roman" w:eastAsia="Times New Roman" w:hAnsi="Times New Roman" w:cs="Times New Roman"/>
          <w:b/>
          <w:lang w:val="en-US" w:eastAsia="en-US"/>
        </w:rPr>
        <w:t>“Monday”</w:t>
      </w: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the </w:t>
      </w:r>
      <w:r w:rsidRPr="00324C40">
        <w:rPr>
          <w:rFonts w:ascii="Times New Roman" w:eastAsia="Times New Roman" w:hAnsi="Times New Roman" w:cs="Times New Roman"/>
          <w:b/>
          <w:lang w:val="en-US" w:eastAsia="en-US"/>
        </w:rPr>
        <w:t>14</w:t>
      </w:r>
      <w:r w:rsidRPr="00324C40">
        <w:rPr>
          <w:rFonts w:ascii="Times New Roman" w:eastAsia="Times New Roman" w:hAnsi="Times New Roman" w:cs="Times New Roman"/>
          <w:b/>
          <w:vertAlign w:val="superscript"/>
          <w:lang w:val="en-US" w:eastAsia="en-US"/>
        </w:rPr>
        <w:t>th</w:t>
      </w:r>
      <w:r w:rsidRPr="00324C40">
        <w:rPr>
          <w:rFonts w:ascii="Times New Roman" w:eastAsia="Times New Roman" w:hAnsi="Times New Roman" w:cs="Times New Roman"/>
          <w:b/>
          <w:lang w:val="en-US" w:eastAsia="en-US"/>
        </w:rPr>
        <w:t xml:space="preserve"> February, 2022 </w:t>
      </w: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to be </w:t>
      </w:r>
      <w:r w:rsidRPr="00324C40">
        <w:rPr>
          <w:rFonts w:ascii="Times New Roman" w:eastAsia="Times New Roman" w:hAnsi="Times New Roman" w:cs="Times New Roman"/>
          <w:b/>
          <w:lang w:val="en-US" w:eastAsia="en-US"/>
        </w:rPr>
        <w:t>Close day (Paid Holiday)</w:t>
      </w: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for all Shops and Commercial Establishments falling within the jurisdiction area of the State of Haryana only for those employees who are enrolled as voters in the State of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Uttrakhand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to enable them to cast their votes.</w:t>
      </w:r>
    </w:p>
    <w:p w:rsidR="00324C40" w:rsidRPr="00324C40" w:rsidRDefault="00324C40" w:rsidP="00324C40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Dated: </w:t>
      </w:r>
    </w:p>
    <w:p w:rsidR="00324C40" w:rsidRPr="00324C40" w:rsidRDefault="00324C40" w:rsidP="00324C40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                                                                                                                                   </w:t>
      </w:r>
    </w:p>
    <w:p w:rsidR="00324C40" w:rsidRPr="00324C40" w:rsidRDefault="00324C40" w:rsidP="00324C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b/>
          <w:lang w:val="en-US" w:eastAsia="en-US"/>
        </w:rPr>
        <w:t xml:space="preserve">T.L. </w:t>
      </w:r>
      <w:proofErr w:type="spellStart"/>
      <w:r w:rsidRPr="00324C40">
        <w:rPr>
          <w:rFonts w:ascii="Times New Roman" w:eastAsia="Times New Roman" w:hAnsi="Times New Roman" w:cs="Times New Roman"/>
          <w:b/>
          <w:lang w:val="en-US" w:eastAsia="en-US"/>
        </w:rPr>
        <w:t>Satyaprakash</w:t>
      </w:r>
      <w:proofErr w:type="spellEnd"/>
      <w:r w:rsidRPr="00324C40">
        <w:rPr>
          <w:rFonts w:ascii="Times New Roman" w:eastAsia="Times New Roman" w:hAnsi="Times New Roman" w:cs="Times New Roman"/>
          <w:b/>
          <w:lang w:val="en-US" w:eastAsia="en-US"/>
        </w:rPr>
        <w:t>, IAS                                                                                                        Secretary to Government Haryana,</w:t>
      </w:r>
    </w:p>
    <w:p w:rsidR="00324C40" w:rsidRPr="00324C40" w:rsidRDefault="00324C40" w:rsidP="00324C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proofErr w:type="spellStart"/>
      <w:proofErr w:type="gramStart"/>
      <w:r w:rsidRPr="00324C40">
        <w:rPr>
          <w:rFonts w:ascii="Times New Roman" w:eastAsia="Times New Roman" w:hAnsi="Times New Roman" w:cs="Times New Roman"/>
          <w:b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b/>
          <w:lang w:val="en-US" w:eastAsia="en-US"/>
        </w:rPr>
        <w:t xml:space="preserve"> Department.</w:t>
      </w:r>
      <w:proofErr w:type="gramEnd"/>
    </w:p>
    <w:p w:rsidR="00324C40" w:rsidRPr="00324C40" w:rsidRDefault="00324C40" w:rsidP="00324C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Ends</w:t>
      </w:r>
      <w:r w:rsidR="009B30E7">
        <w:rPr>
          <w:rFonts w:ascii="Times New Roman" w:eastAsia="Times New Roman" w:hAnsi="Times New Roman" w:cs="Times New Roman"/>
          <w:lang w:val="en-US" w:eastAsia="en-US"/>
        </w:rPr>
        <w:t>t</w:t>
      </w:r>
      <w:proofErr w:type="spellEnd"/>
      <w:r w:rsidR="009B30E7">
        <w:rPr>
          <w:rFonts w:ascii="Times New Roman" w:eastAsia="Times New Roman" w:hAnsi="Times New Roman" w:cs="Times New Roman"/>
          <w:lang w:val="en-US" w:eastAsia="en-US"/>
        </w:rPr>
        <w:t>.</w:t>
      </w:r>
      <w:proofErr w:type="gramEnd"/>
      <w:r w:rsidR="009B30E7">
        <w:rPr>
          <w:rFonts w:ascii="Times New Roman" w:eastAsia="Times New Roman" w:hAnsi="Times New Roman" w:cs="Times New Roman"/>
          <w:lang w:val="en-US" w:eastAsia="en-US"/>
        </w:rPr>
        <w:t xml:space="preserve"> No.Elec-2022/IR-II/PSCE/</w:t>
      </w:r>
      <w:proofErr w:type="spellStart"/>
      <w:r w:rsidR="009B30E7">
        <w:rPr>
          <w:rFonts w:ascii="Times New Roman" w:eastAsia="Times New Roman" w:hAnsi="Times New Roman" w:cs="Times New Roman"/>
          <w:lang w:val="en-US" w:eastAsia="en-US"/>
        </w:rPr>
        <w:t>Hol</w:t>
      </w:r>
      <w:proofErr w:type="spellEnd"/>
      <w:r w:rsidR="009B30E7">
        <w:rPr>
          <w:rFonts w:ascii="Times New Roman" w:eastAsia="Times New Roman" w:hAnsi="Times New Roman" w:cs="Times New Roman"/>
          <w:lang w:val="en-US" w:eastAsia="en-US"/>
        </w:rPr>
        <w:t>/5091</w:t>
      </w: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</w:t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         Dated</w:t>
      </w:r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:</w:t>
      </w:r>
      <w:r w:rsidR="009B30E7">
        <w:rPr>
          <w:rFonts w:ascii="Times New Roman" w:eastAsia="Times New Roman" w:hAnsi="Times New Roman" w:cs="Times New Roman"/>
          <w:lang w:val="en-US" w:eastAsia="en-US"/>
        </w:rPr>
        <w:t>10.02.2022</w:t>
      </w:r>
      <w:proofErr w:type="gram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A copy is forwarded to the Controller, Printing and Stationary Department, Haryana,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Panchkula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for publication of this notification in the Haryana Government Gazette (Extraordinary) and 10 printed copies of the notification may please be supplied to this department immediately.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                                                                         </w:t>
      </w: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</w:t>
      </w:r>
    </w:p>
    <w:p w:rsidR="00324C40" w:rsidRPr="00324C40" w:rsidRDefault="00324C40" w:rsidP="00324C40">
      <w:pPr>
        <w:tabs>
          <w:tab w:val="left" w:pos="5797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    </w:t>
      </w:r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for</w:t>
      </w:r>
      <w:proofErr w:type="gramEnd"/>
      <w:r w:rsidRPr="00324C40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r w:rsidRPr="00324C40">
        <w:rPr>
          <w:rFonts w:ascii="Times New Roman" w:eastAsia="Times New Roman" w:hAnsi="Times New Roman" w:cs="Times New Roman"/>
          <w:lang w:val="en-US" w:eastAsia="en-US"/>
        </w:rPr>
        <w:t>Secretary to Government Haryana,</w:t>
      </w: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                                                                </w:t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Department.</w:t>
      </w:r>
      <w:proofErr w:type="gramEnd"/>
    </w:p>
    <w:p w:rsidR="00324C40" w:rsidRPr="00324C40" w:rsidRDefault="00324C40" w:rsidP="00324C4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br w:type="page"/>
      </w:r>
    </w:p>
    <w:p w:rsidR="00324C40" w:rsidRPr="00324C40" w:rsidRDefault="00324C40" w:rsidP="00324C4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Endst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>.</w:t>
      </w:r>
      <w:proofErr w:type="gram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No.Elec-2022/IR-II/PSCE/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Hol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>/</w:t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      Dated: </w:t>
      </w: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ab/>
        <w:t>A copy is forwarded to the following for information and necessary action:-</w:t>
      </w:r>
    </w:p>
    <w:p w:rsidR="00324C40" w:rsidRPr="00324C40" w:rsidRDefault="00324C40" w:rsidP="00324C4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The Chief Secretary to Government, Haryana (GS-II Branch) </w:t>
      </w:r>
    </w:p>
    <w:p w:rsidR="00324C40" w:rsidRPr="00324C40" w:rsidRDefault="00324C40" w:rsidP="00324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The Chief Electoral Officer, Haryana, 30 Bays Building, 3rd Floor, Sector-17B, Chandigarh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w.r.t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No. letter No. 130 (Public Holiday</w:t>
      </w:r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)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Pb</w:t>
      </w:r>
      <w:proofErr w:type="spellEnd"/>
      <w:proofErr w:type="gramEnd"/>
      <w:r w:rsidRPr="00324C40">
        <w:rPr>
          <w:rFonts w:ascii="Times New Roman" w:eastAsia="Times New Roman" w:hAnsi="Times New Roman" w:cs="Times New Roman"/>
          <w:lang w:val="en-US" w:eastAsia="en-US"/>
        </w:rPr>
        <w:t>. Gen. Elec-2016/2AE- 691 Dated 08.02.2022.</w:t>
      </w:r>
    </w:p>
    <w:p w:rsidR="00324C40" w:rsidRPr="00324C40" w:rsidRDefault="00324C40" w:rsidP="00324C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>Director, Information and Public Relations, Haryana, Chandigarh.</w:t>
      </w:r>
    </w:p>
    <w:p w:rsidR="00324C40" w:rsidRPr="00324C40" w:rsidRDefault="00324C40" w:rsidP="0032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>All Deputy Commissioner in the State of Haryana.</w:t>
      </w:r>
    </w:p>
    <w:p w:rsidR="00324C40" w:rsidRPr="00324C40" w:rsidRDefault="00324C40" w:rsidP="0032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>All Chief Judicial Magistrates in the State of Haryana.</w:t>
      </w:r>
    </w:p>
    <w:p w:rsidR="00324C40" w:rsidRPr="00324C40" w:rsidRDefault="00324C40" w:rsidP="00324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       </w:t>
      </w:r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for</w:t>
      </w:r>
      <w:proofErr w:type="gram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Secretary to Government Haryana,</w:t>
      </w: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                                                                            </w:t>
      </w:r>
      <w:proofErr w:type="spellStart"/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Department.</w:t>
      </w:r>
      <w:proofErr w:type="gramEnd"/>
    </w:p>
    <w:p w:rsidR="00324C40" w:rsidRPr="00324C40" w:rsidRDefault="00324C40" w:rsidP="00324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Endst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>.</w:t>
      </w:r>
      <w:proofErr w:type="gram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No.Elec-2022/IR-II/PSCE/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Hol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>/</w:t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    Dated: </w:t>
      </w:r>
    </w:p>
    <w:p w:rsidR="00324C40" w:rsidRPr="00324C40" w:rsidRDefault="00324C40" w:rsidP="00324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>A copy is forwarded to the following for information and necessary action:-</w:t>
      </w:r>
    </w:p>
    <w:p w:rsidR="00324C40" w:rsidRPr="00324C40" w:rsidRDefault="00324C40" w:rsidP="00324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numPr>
          <w:ilvl w:val="0"/>
          <w:numId w:val="2"/>
        </w:numPr>
        <w:spacing w:after="0" w:line="240" w:lineRule="auto"/>
        <w:ind w:hanging="796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Additional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Commissioner, (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Admn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>) Haryana, Chandigarh (HQ)</w:t>
      </w:r>
    </w:p>
    <w:p w:rsidR="00324C40" w:rsidRPr="00324C40" w:rsidRDefault="00324C40" w:rsidP="00324C40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Additional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Commissioner (NCR)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Gurugram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324C40" w:rsidRPr="00324C40" w:rsidRDefault="00324C40" w:rsidP="00324C40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PS to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Commissioner, Haryana, Chandigarh.</w:t>
      </w:r>
    </w:p>
    <w:p w:rsidR="00324C40" w:rsidRPr="00324C40" w:rsidRDefault="00324C40" w:rsidP="00324C40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All Deputy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Commissioners in the State of Haryana.</w:t>
      </w:r>
    </w:p>
    <w:p w:rsidR="00324C40" w:rsidRPr="00324C40" w:rsidRDefault="00324C40" w:rsidP="00324C40">
      <w:pPr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All Assistant </w:t>
      </w:r>
      <w:proofErr w:type="spellStart"/>
      <w:r w:rsidRPr="00324C40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Commissioners in the State of Haryana.</w:t>
      </w:r>
    </w:p>
    <w:p w:rsidR="00324C40" w:rsidRPr="00324C40" w:rsidRDefault="00324C40" w:rsidP="00324C4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                                </w:t>
      </w:r>
    </w:p>
    <w:p w:rsidR="00324C40" w:rsidRPr="00324C40" w:rsidRDefault="00324C40" w:rsidP="00324C40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                                             </w:t>
      </w: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</w:r>
      <w:r w:rsidRPr="00324C40">
        <w:rPr>
          <w:rFonts w:ascii="Times New Roman" w:eastAsia="Times New Roman" w:hAnsi="Times New Roman" w:cs="Times New Roman"/>
          <w:lang w:val="en-US" w:eastAsia="en-US"/>
        </w:rPr>
        <w:tab/>
        <w:t xml:space="preserve">      </w:t>
      </w:r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for</w:t>
      </w:r>
      <w:proofErr w:type="gram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Secretary to Government Haryana,</w:t>
      </w:r>
    </w:p>
    <w:p w:rsidR="00324C40" w:rsidRPr="00324C40" w:rsidRDefault="00324C40" w:rsidP="0032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                                                                        </w:t>
      </w:r>
      <w:proofErr w:type="spellStart"/>
      <w:proofErr w:type="gramStart"/>
      <w:r w:rsidRPr="00324C40">
        <w:rPr>
          <w:rFonts w:ascii="Times New Roman" w:eastAsia="Times New Roman" w:hAnsi="Times New Roman" w:cs="Times New Roman"/>
          <w:lang w:val="en-US" w:eastAsia="en-US"/>
        </w:rPr>
        <w:t>Labour</w:t>
      </w:r>
      <w:proofErr w:type="spellEnd"/>
      <w:r w:rsidRPr="00324C40">
        <w:rPr>
          <w:rFonts w:ascii="Times New Roman" w:eastAsia="Times New Roman" w:hAnsi="Times New Roman" w:cs="Times New Roman"/>
          <w:lang w:val="en-US" w:eastAsia="en-US"/>
        </w:rPr>
        <w:t xml:space="preserve"> Department.</w:t>
      </w:r>
      <w:proofErr w:type="gramEnd"/>
    </w:p>
    <w:p w:rsidR="004805BE" w:rsidRDefault="00324C40" w:rsidP="00324C40">
      <w:r w:rsidRPr="00324C40">
        <w:rPr>
          <w:rFonts w:ascii="Times New Roman" w:eastAsia="Times New Roman" w:hAnsi="Times New Roman" w:cs="Times New Roman"/>
          <w:b/>
          <w:lang w:val="en-US" w:eastAsia="en-US"/>
        </w:rPr>
        <w:br w:type="page"/>
      </w:r>
    </w:p>
    <w:sectPr w:rsidR="004805BE" w:rsidSect="005D7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612"/>
    <w:multiLevelType w:val="hybridMultilevel"/>
    <w:tmpl w:val="D56AF6A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42704"/>
    <w:multiLevelType w:val="hybridMultilevel"/>
    <w:tmpl w:val="1DBAA816"/>
    <w:lvl w:ilvl="0" w:tplc="9C388AEA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4C40"/>
    <w:rsid w:val="00324C40"/>
    <w:rsid w:val="004805BE"/>
    <w:rsid w:val="005D7693"/>
    <w:rsid w:val="009B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2022-02-10T07:03:00Z</dcterms:created>
  <dcterms:modified xsi:type="dcterms:W3CDTF">2022-02-10T07:08:00Z</dcterms:modified>
</cp:coreProperties>
</file>